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B2470" w14:textId="51EE9CAE" w:rsidR="00322A55" w:rsidRDefault="00823B1F">
      <w:pPr>
        <w:pStyle w:val="BodyText"/>
        <w:spacing w:before="0"/>
        <w:ind w:left="115"/>
        <w:rPr>
          <w:rFonts w:ascii="Times New Roman"/>
        </w:rPr>
      </w:pPr>
      <w:r>
        <w:rPr>
          <w:rFonts w:ascii="Times New Roman"/>
          <w:noProof/>
          <w:position w:val="-1"/>
        </w:rPr>
        <mc:AlternateContent>
          <mc:Choice Requires="wps">
            <w:drawing>
              <wp:inline distT="0" distB="0" distL="0" distR="0" wp14:anchorId="530B2490" wp14:editId="4E23E3FF">
                <wp:extent cx="6553200" cy="581025"/>
                <wp:effectExtent l="9525" t="9525" r="9525" b="9525"/>
                <wp:docPr id="3850672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5810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0B2494" w14:textId="77777777" w:rsidR="00322A55" w:rsidRDefault="008B5D08">
                            <w:pPr>
                              <w:pStyle w:val="BodyText"/>
                              <w:spacing w:before="180"/>
                              <w:ind w:left="1490" w:right="936"/>
                              <w:jc w:val="center"/>
                            </w:pPr>
                            <w:r>
                              <w:t>GRIEVANCE PROCEDURE</w:t>
                            </w:r>
                          </w:p>
                          <w:p w14:paraId="530B2495" w14:textId="77777777" w:rsidR="00322A55" w:rsidRDefault="008B5D08">
                            <w:pPr>
                              <w:spacing w:before="7"/>
                              <w:ind w:left="1492" w:right="936"/>
                              <w:jc w:val="center"/>
                              <w:rPr>
                                <w:i/>
                                <w:sz w:val="21"/>
                              </w:rPr>
                            </w:pPr>
                            <w:r>
                              <w:rPr>
                                <w:i/>
                                <w:sz w:val="21"/>
                              </w:rPr>
                              <w:t>FOR INDIVIDUALS TO READ BEFORE SIGNING AND KEEP FOR FUTURE REFERENCE</w:t>
                            </w:r>
                          </w:p>
                        </w:txbxContent>
                      </wps:txbx>
                      <wps:bodyPr rot="0" vert="horz" wrap="square" lIns="0" tIns="0" rIns="0" bIns="0" anchor="t" anchorCtr="0" upright="1">
                        <a:noAutofit/>
                      </wps:bodyPr>
                    </wps:wsp>
                  </a:graphicData>
                </a:graphic>
              </wp:inline>
            </w:drawing>
          </mc:Choice>
          <mc:Fallback>
            <w:pict>
              <v:shapetype w14:anchorId="530B2490" id="_x0000_t202" coordsize="21600,21600" o:spt="202" path="m,l,21600r21600,l21600,xe">
                <v:stroke joinstyle="miter"/>
                <v:path gradientshapeok="t" o:connecttype="rect"/>
              </v:shapetype>
              <v:shape id="Text Box 5" o:spid="_x0000_s1026" type="#_x0000_t202" style="width:516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" filled="f" strokeweight="1.5pt">
                <v:textbox inset="0,0,0,0">
                  <w:txbxContent>
                    <w:p w14:paraId="530B2494" w14:textId="77777777" w:rsidR="00322A55" w:rsidRDefault="008B5D08">
                      <w:pPr>
                        <w:pStyle w:val="BodyText"/>
                        <w:spacing w:before="180"/>
                        <w:ind w:left="1490" w:right="936"/>
                        <w:jc w:val="center"/>
                      </w:pPr>
                      <w:r>
                        <w:t>GRIEVANCE PROCEDURE</w:t>
                      </w:r>
                    </w:p>
                    <w:p w14:paraId="530B2495" w14:textId="77777777" w:rsidR="00322A55" w:rsidRDefault="008B5D08">
                      <w:pPr>
                        <w:spacing w:before="7"/>
                        <w:ind w:left="1492" w:right="936"/>
                        <w:jc w:val="center"/>
                        <w:rPr>
                          <w:i/>
                          <w:sz w:val="21"/>
                        </w:rPr>
                      </w:pPr>
                      <w:r>
                        <w:rPr>
                          <w:i/>
                          <w:sz w:val="21"/>
                        </w:rPr>
                        <w:t>FOR INDIVIDUALS TO READ BEFORE SIGNING AND KEEP FOR FUTURE REFERENCE</w:t>
                      </w:r>
                    </w:p>
                  </w:txbxContent>
                </v:textbox>
                <w10:anchorlock/>
              </v:shape>
            </w:pict>
          </mc:Fallback>
        </mc:AlternateContent>
      </w:r>
    </w:p>
    <w:p w14:paraId="530B2471" w14:textId="59C9A7C2" w:rsidR="00322A55" w:rsidRPr="00D22C09" w:rsidRDefault="00823B1F">
      <w:pPr>
        <w:pStyle w:val="BodyText"/>
        <w:spacing w:before="2"/>
        <w:ind w:left="131"/>
        <w:rPr>
          <w:b/>
          <w:bCs/>
        </w:rPr>
      </w:pPr>
      <w:r>
        <w:rPr>
          <w:b/>
          <w:bCs/>
          <w:noProof/>
        </w:rPr>
        <mc:AlternateContent>
          <mc:Choice Requires="wps">
            <w:drawing>
              <wp:anchor distT="0" distB="0" distL="0" distR="0" simplePos="0" relativeHeight="251659264" behindDoc="1" locked="0" layoutInCell="1" allowOverlap="1" wp14:anchorId="530B2491" wp14:editId="33302A0B">
                <wp:simplePos x="0" y="0"/>
                <wp:positionH relativeFrom="page">
                  <wp:posOffset>610870</wp:posOffset>
                </wp:positionH>
                <wp:positionV relativeFrom="paragraph">
                  <wp:posOffset>187960</wp:posOffset>
                </wp:positionV>
                <wp:extent cx="6609715" cy="1270"/>
                <wp:effectExtent l="0" t="0" r="0" b="0"/>
                <wp:wrapTopAndBottom/>
                <wp:docPr id="191152983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9715" cy="1270"/>
                        </a:xfrm>
                        <a:custGeom>
                          <a:avLst/>
                          <a:gdLst>
                            <a:gd name="T0" fmla="+- 0 962 962"/>
                            <a:gd name="T1" fmla="*/ T0 w 10409"/>
                            <a:gd name="T2" fmla="+- 0 11371 962"/>
                            <a:gd name="T3" fmla="*/ T2 w 10409"/>
                          </a:gdLst>
                          <a:ahLst/>
                          <a:cxnLst>
                            <a:cxn ang="0">
                              <a:pos x="T1" y="0"/>
                            </a:cxn>
                            <a:cxn ang="0">
                              <a:pos x="T3" y="0"/>
                            </a:cxn>
                          </a:cxnLst>
                          <a:rect l="0" t="0" r="r" b="b"/>
                          <a:pathLst>
                            <a:path w="10409">
                              <a:moveTo>
                                <a:pt x="0" y="0"/>
                              </a:moveTo>
                              <a:lnTo>
                                <a:pt x="1040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2118A" id="Freeform 4" o:spid="_x0000_s1026" style="position:absolute;margin-left:48.1pt;margin-top:14.8pt;width:520.4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" path="m,l10409,e" filled="f" strokeweight="1.44pt">
                <v:path arrowok="t" o:connecttype="custom" o:connectlocs="0,0;6609715,0" o:connectangles="0,0"/>
                <w10:wrap type="topAndBottom" anchorx="page"/>
              </v:shape>
            </w:pict>
          </mc:Fallback>
        </mc:AlternateContent>
      </w:r>
      <w:r w:rsidR="008B5D08" w:rsidRPr="00D22C09">
        <w:rPr>
          <w:b/>
          <w:bCs/>
        </w:rPr>
        <w:t>POLICY</w:t>
      </w:r>
    </w:p>
    <w:p w14:paraId="530B2472" w14:textId="77777777" w:rsidR="00322A55" w:rsidRDefault="008B5D08">
      <w:pPr>
        <w:pStyle w:val="BodyText"/>
        <w:spacing w:before="35" w:after="25" w:line="256" w:lineRule="auto"/>
        <w:ind w:left="129" w:right="320"/>
        <w:jc w:val="both"/>
      </w:pPr>
      <w:r>
        <w:t>This policy applies to all people who are a part of the Open Hand Atlanta community, including but not limited to: staff, board, volunteers, donors, program participants, and partners. All individuals have the right to present concerns regarding the termination or denial of services or activities or perceived discrimination or mistreatment by Open Hand staff or</w:t>
      </w:r>
      <w:r>
        <w:rPr>
          <w:spacing w:val="-2"/>
        </w:rPr>
        <w:t xml:space="preserve"> </w:t>
      </w:r>
      <w:r>
        <w:t>volunteers.</w:t>
      </w:r>
    </w:p>
    <w:p w14:paraId="530B2473" w14:textId="1430C3D7" w:rsidR="00322A55" w:rsidRDefault="00823B1F">
      <w:pPr>
        <w:pStyle w:val="BodyText"/>
        <w:spacing w:before="0" w:line="30" w:lineRule="exact"/>
        <w:ind w:left="87"/>
        <w:rPr>
          <w:sz w:val="3"/>
        </w:rPr>
      </w:pPr>
      <w:r>
        <w:rPr>
          <w:noProof/>
          <w:sz w:val="3"/>
        </w:rPr>
        <mc:AlternateContent>
          <mc:Choice Requires="wpg">
            <w:drawing>
              <wp:inline distT="0" distB="0" distL="0" distR="0" wp14:anchorId="530B2493" wp14:editId="340DE5AC">
                <wp:extent cx="6609715" cy="18415"/>
                <wp:effectExtent l="13335" t="3810" r="15875" b="6350"/>
                <wp:docPr id="19830290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9715" cy="18415"/>
                          <a:chOff x="0" y="0"/>
                          <a:chExt cx="10409" cy="29"/>
                        </a:xfrm>
                      </wpg:grpSpPr>
                      <wps:wsp>
                        <wps:cNvPr id="1372601024" name="Line 3"/>
                        <wps:cNvCnPr>
                          <a:cxnSpLocks noChangeShapeType="1"/>
                        </wps:cNvCnPr>
                        <wps:spPr bwMode="auto">
                          <a:xfrm>
                            <a:off x="0" y="14"/>
                            <a:ext cx="1040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C62C95" id="Group 2" o:spid="_x0000_s1026" style="width:520.45pt;height:1.45pt;mso-position-horizontal-relative:char;mso-position-vertical-relative:line" coordsize="1040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">
                <v:line id="Line 3" o:spid="_x0000_s1027" style="position:absolute;visibility:visible;mso-wrap-style:square" from="0,14" to="1040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" strokeweight="1.44pt"/>
                <w10:anchorlock/>
              </v:group>
            </w:pict>
          </mc:Fallback>
        </mc:AlternateContent>
      </w:r>
    </w:p>
    <w:p w14:paraId="530B2474" w14:textId="77777777" w:rsidR="00322A55" w:rsidRPr="00D22C09" w:rsidRDefault="008B5D08">
      <w:pPr>
        <w:pStyle w:val="BodyText"/>
        <w:spacing w:before="51"/>
        <w:ind w:left="129"/>
        <w:rPr>
          <w:b/>
          <w:bCs/>
        </w:rPr>
      </w:pPr>
      <w:r w:rsidRPr="00D22C09">
        <w:rPr>
          <w:b/>
          <w:bCs/>
        </w:rPr>
        <w:t>PROCEDURE</w:t>
      </w:r>
    </w:p>
    <w:p w14:paraId="530B2475" w14:textId="77777777" w:rsidR="00322A55" w:rsidRDefault="008B5D08">
      <w:pPr>
        <w:pStyle w:val="BodyText"/>
        <w:spacing w:before="6" w:line="247" w:lineRule="auto"/>
        <w:ind w:left="130" w:right="126"/>
      </w:pPr>
      <w:r>
        <w:t>Prior to filing a formal grievance with Open Hand, all individuals are encouraged to discuss their concerns directly with the Open Hand staff or volunteer involved in the situation, or other Client Services staff. If this is not possible or comfortable for the individual, or if the individual is not satisfied with the outcome of this discussion, a formal grievance should be filed in the following manner:</w:t>
      </w:r>
    </w:p>
    <w:p w14:paraId="530B2476" w14:textId="5B54046B" w:rsidR="00322A55" w:rsidRDefault="008B5D08">
      <w:pPr>
        <w:pStyle w:val="ListParagraph"/>
        <w:numPr>
          <w:ilvl w:val="0"/>
          <w:numId w:val="2"/>
        </w:numPr>
        <w:tabs>
          <w:tab w:val="left" w:pos="490"/>
          <w:tab w:val="left" w:pos="491"/>
        </w:tabs>
        <w:spacing w:before="109" w:line="259" w:lineRule="auto"/>
        <w:ind w:right="108"/>
        <w:rPr>
          <w:sz w:val="20"/>
        </w:rPr>
      </w:pPr>
      <w:r>
        <w:rPr>
          <w:sz w:val="20"/>
        </w:rPr>
        <w:t xml:space="preserve">Within </w:t>
      </w:r>
      <w:r w:rsidR="009A6569">
        <w:rPr>
          <w:sz w:val="20"/>
        </w:rPr>
        <w:t xml:space="preserve">two </w:t>
      </w:r>
      <w:r w:rsidR="009266BE">
        <w:rPr>
          <w:sz w:val="20"/>
        </w:rPr>
        <w:t xml:space="preserve">(2) </w:t>
      </w:r>
      <w:r w:rsidR="009A6569">
        <w:rPr>
          <w:sz w:val="20"/>
        </w:rPr>
        <w:t>weeks</w:t>
      </w:r>
      <w:r>
        <w:rPr>
          <w:sz w:val="20"/>
        </w:rPr>
        <w:t xml:space="preserve"> of the incident resulting in </w:t>
      </w:r>
      <w:r w:rsidR="00072850">
        <w:rPr>
          <w:sz w:val="20"/>
        </w:rPr>
        <w:t>the grievance</w:t>
      </w:r>
      <w:r w:rsidR="008F2A8A">
        <w:rPr>
          <w:sz w:val="20"/>
        </w:rPr>
        <w:t xml:space="preserve"> or complaint</w:t>
      </w:r>
      <w:r>
        <w:rPr>
          <w:sz w:val="20"/>
        </w:rPr>
        <w:t xml:space="preserve">, a </w:t>
      </w:r>
      <w:r w:rsidR="00072850">
        <w:rPr>
          <w:sz w:val="20"/>
        </w:rPr>
        <w:t xml:space="preserve">notice in writing </w:t>
      </w:r>
      <w:r>
        <w:rPr>
          <w:sz w:val="20"/>
        </w:rPr>
        <w:t xml:space="preserve">should be submitted to the Department's Director concerning the nature of the grievance. </w:t>
      </w:r>
      <w:r w:rsidR="006A04B9">
        <w:rPr>
          <w:sz w:val="20"/>
        </w:rPr>
        <w:t>This notice should c</w:t>
      </w:r>
      <w:r>
        <w:rPr>
          <w:sz w:val="20"/>
        </w:rPr>
        <w:t>ontain as many details of the incident as possible</w:t>
      </w:r>
      <w:r w:rsidR="00092C08">
        <w:rPr>
          <w:sz w:val="20"/>
        </w:rPr>
        <w:t>, including</w:t>
      </w:r>
      <w:r w:rsidR="006E19CD">
        <w:rPr>
          <w:sz w:val="20"/>
        </w:rPr>
        <w:t xml:space="preserve"> contact information, date of incident, a clear and detailed description, including relevant dates, times, and locations, the names of individuals involved</w:t>
      </w:r>
      <w:r w:rsidR="002E0C57">
        <w:rPr>
          <w:sz w:val="20"/>
        </w:rPr>
        <w:t xml:space="preserve"> (if applicable), any policies, procedures, or agreements that may have been violated</w:t>
      </w:r>
      <w:r w:rsidR="00E16C0F">
        <w:rPr>
          <w:sz w:val="20"/>
        </w:rPr>
        <w:t>, any previous attempts to resolve, any supporting evidence, and their desired outcome or resolution</w:t>
      </w:r>
      <w:r>
        <w:rPr>
          <w:sz w:val="20"/>
        </w:rPr>
        <w:t xml:space="preserve">. The Department Director will investigate the incident and respond in writing within </w:t>
      </w:r>
      <w:r w:rsidR="004D147B">
        <w:rPr>
          <w:sz w:val="20"/>
        </w:rPr>
        <w:t>3</w:t>
      </w:r>
      <w:r>
        <w:rPr>
          <w:sz w:val="20"/>
        </w:rPr>
        <w:t xml:space="preserve"> days of receipt of the grievance with his/her decision regarding the </w:t>
      </w:r>
      <w:r w:rsidR="004D147B">
        <w:rPr>
          <w:sz w:val="20"/>
        </w:rPr>
        <w:t>incident</w:t>
      </w:r>
      <w:r>
        <w:rPr>
          <w:sz w:val="20"/>
        </w:rPr>
        <w:t>. If it is necessary to contact other people involved in the incident during the investigation, the person making the grievance will be contacted</w:t>
      </w:r>
      <w:r>
        <w:rPr>
          <w:spacing w:val="-2"/>
          <w:sz w:val="20"/>
        </w:rPr>
        <w:t xml:space="preserve"> </w:t>
      </w:r>
      <w:r>
        <w:rPr>
          <w:sz w:val="20"/>
        </w:rPr>
        <w:t>first.</w:t>
      </w:r>
    </w:p>
    <w:p w14:paraId="530B2477" w14:textId="68A7534B" w:rsidR="00322A55" w:rsidRDefault="008B5D08">
      <w:pPr>
        <w:pStyle w:val="ListParagraph"/>
        <w:numPr>
          <w:ilvl w:val="0"/>
          <w:numId w:val="2"/>
        </w:numPr>
        <w:tabs>
          <w:tab w:val="left" w:pos="490"/>
          <w:tab w:val="left" w:pos="491"/>
        </w:tabs>
        <w:spacing w:before="0" w:line="256" w:lineRule="auto"/>
        <w:ind w:right="157"/>
        <w:rPr>
          <w:sz w:val="20"/>
        </w:rPr>
      </w:pPr>
      <w:r>
        <w:rPr>
          <w:sz w:val="20"/>
        </w:rPr>
        <w:t>Should</w:t>
      </w:r>
      <w:r>
        <w:rPr>
          <w:spacing w:val="-8"/>
          <w:sz w:val="20"/>
        </w:rPr>
        <w:t xml:space="preserve"> </w:t>
      </w:r>
      <w:r>
        <w:rPr>
          <w:sz w:val="20"/>
        </w:rPr>
        <w:t>the</w:t>
      </w:r>
      <w:r>
        <w:rPr>
          <w:spacing w:val="-5"/>
          <w:sz w:val="20"/>
        </w:rPr>
        <w:t xml:space="preserve"> </w:t>
      </w:r>
      <w:r>
        <w:rPr>
          <w:sz w:val="20"/>
        </w:rPr>
        <w:t>Department</w:t>
      </w:r>
      <w:r>
        <w:rPr>
          <w:spacing w:val="-7"/>
          <w:sz w:val="20"/>
        </w:rPr>
        <w:t xml:space="preserve"> </w:t>
      </w:r>
      <w:r>
        <w:rPr>
          <w:sz w:val="20"/>
        </w:rPr>
        <w:t>Director's</w:t>
      </w:r>
      <w:r>
        <w:rPr>
          <w:spacing w:val="-7"/>
          <w:sz w:val="20"/>
        </w:rPr>
        <w:t xml:space="preserve"> </w:t>
      </w:r>
      <w:r>
        <w:rPr>
          <w:sz w:val="20"/>
        </w:rPr>
        <w:t>decision</w:t>
      </w:r>
      <w:r>
        <w:rPr>
          <w:spacing w:val="-7"/>
          <w:sz w:val="20"/>
        </w:rPr>
        <w:t xml:space="preserve"> </w:t>
      </w:r>
      <w:r>
        <w:rPr>
          <w:sz w:val="20"/>
        </w:rPr>
        <w:t>not</w:t>
      </w:r>
      <w:r>
        <w:rPr>
          <w:spacing w:val="-7"/>
          <w:sz w:val="20"/>
        </w:rPr>
        <w:t xml:space="preserve"> </w:t>
      </w:r>
      <w:r>
        <w:rPr>
          <w:sz w:val="20"/>
        </w:rPr>
        <w:t>be</w:t>
      </w:r>
      <w:r>
        <w:rPr>
          <w:spacing w:val="-9"/>
          <w:sz w:val="20"/>
        </w:rPr>
        <w:t xml:space="preserve"> </w:t>
      </w:r>
      <w:r>
        <w:rPr>
          <w:sz w:val="20"/>
        </w:rPr>
        <w:t>satisfactory</w:t>
      </w:r>
      <w:r>
        <w:rPr>
          <w:spacing w:val="-8"/>
          <w:sz w:val="20"/>
        </w:rPr>
        <w:t xml:space="preserve"> </w:t>
      </w:r>
      <w:r>
        <w:rPr>
          <w:sz w:val="20"/>
        </w:rPr>
        <w:t>to</w:t>
      </w:r>
      <w:r>
        <w:rPr>
          <w:spacing w:val="-7"/>
          <w:sz w:val="20"/>
        </w:rPr>
        <w:t xml:space="preserve"> </w:t>
      </w:r>
      <w:r>
        <w:rPr>
          <w:sz w:val="20"/>
        </w:rPr>
        <w:t>the</w:t>
      </w:r>
      <w:r>
        <w:rPr>
          <w:spacing w:val="-7"/>
          <w:sz w:val="20"/>
        </w:rPr>
        <w:t xml:space="preserve"> </w:t>
      </w:r>
      <w:r>
        <w:rPr>
          <w:sz w:val="20"/>
        </w:rPr>
        <w:t>individual,</w:t>
      </w:r>
      <w:r>
        <w:rPr>
          <w:spacing w:val="-8"/>
          <w:sz w:val="20"/>
        </w:rPr>
        <w:t xml:space="preserve"> </w:t>
      </w:r>
      <w:r>
        <w:rPr>
          <w:sz w:val="20"/>
        </w:rPr>
        <w:t>s/he</w:t>
      </w:r>
      <w:r>
        <w:rPr>
          <w:spacing w:val="-8"/>
          <w:sz w:val="20"/>
        </w:rPr>
        <w:t xml:space="preserve"> </w:t>
      </w:r>
      <w:r>
        <w:rPr>
          <w:sz w:val="20"/>
        </w:rPr>
        <w:t>may</w:t>
      </w:r>
      <w:r>
        <w:rPr>
          <w:spacing w:val="-7"/>
          <w:sz w:val="20"/>
        </w:rPr>
        <w:t xml:space="preserve"> </w:t>
      </w:r>
      <w:r>
        <w:rPr>
          <w:sz w:val="20"/>
        </w:rPr>
        <w:t>address</w:t>
      </w:r>
      <w:r>
        <w:rPr>
          <w:spacing w:val="-7"/>
          <w:sz w:val="20"/>
        </w:rPr>
        <w:t xml:space="preserve"> </w:t>
      </w:r>
      <w:r>
        <w:rPr>
          <w:sz w:val="20"/>
        </w:rPr>
        <w:t>the</w:t>
      </w:r>
      <w:r>
        <w:rPr>
          <w:spacing w:val="-7"/>
          <w:sz w:val="20"/>
        </w:rPr>
        <w:t xml:space="preserve"> </w:t>
      </w:r>
      <w:r>
        <w:rPr>
          <w:sz w:val="20"/>
        </w:rPr>
        <w:t>grievance</w:t>
      </w:r>
      <w:r>
        <w:rPr>
          <w:spacing w:val="-10"/>
          <w:sz w:val="20"/>
        </w:rPr>
        <w:t xml:space="preserve"> </w:t>
      </w:r>
      <w:r>
        <w:rPr>
          <w:sz w:val="20"/>
        </w:rPr>
        <w:t xml:space="preserve">in writing to the Chief Executive Officer within </w:t>
      </w:r>
      <w:r w:rsidR="00023C39">
        <w:rPr>
          <w:sz w:val="20"/>
        </w:rPr>
        <w:t>3</w:t>
      </w:r>
      <w:r>
        <w:rPr>
          <w:sz w:val="20"/>
        </w:rPr>
        <w:t xml:space="preserve"> days of the Department Director's response. The Chief Executive Officer</w:t>
      </w:r>
      <w:r>
        <w:rPr>
          <w:spacing w:val="-1"/>
          <w:sz w:val="20"/>
        </w:rPr>
        <w:t xml:space="preserve"> </w:t>
      </w:r>
      <w:r>
        <w:rPr>
          <w:sz w:val="20"/>
        </w:rPr>
        <w:t>has</w:t>
      </w:r>
      <w:r>
        <w:rPr>
          <w:spacing w:val="-4"/>
          <w:sz w:val="20"/>
        </w:rPr>
        <w:t xml:space="preserve"> </w:t>
      </w:r>
      <w:r w:rsidR="00B25098">
        <w:rPr>
          <w:sz w:val="20"/>
        </w:rPr>
        <w:t>3</w:t>
      </w:r>
      <w:r w:rsidR="00023C39">
        <w:rPr>
          <w:sz w:val="20"/>
        </w:rPr>
        <w:t>0</w:t>
      </w:r>
      <w:r w:rsidR="00B25098">
        <w:rPr>
          <w:sz w:val="20"/>
        </w:rPr>
        <w:t xml:space="preserve"> </w:t>
      </w:r>
      <w:r>
        <w:rPr>
          <w:sz w:val="20"/>
        </w:rPr>
        <w:t>days</w:t>
      </w:r>
      <w:r>
        <w:rPr>
          <w:spacing w:val="-4"/>
          <w:sz w:val="20"/>
        </w:rPr>
        <w:t xml:space="preserve"> </w:t>
      </w:r>
      <w:r>
        <w:rPr>
          <w:sz w:val="20"/>
        </w:rPr>
        <w:t>to</w:t>
      </w:r>
      <w:r>
        <w:rPr>
          <w:spacing w:val="-4"/>
          <w:sz w:val="20"/>
        </w:rPr>
        <w:t xml:space="preserve"> </w:t>
      </w:r>
      <w:r>
        <w:rPr>
          <w:sz w:val="20"/>
        </w:rPr>
        <w:t>respond</w:t>
      </w:r>
      <w:r>
        <w:rPr>
          <w:spacing w:val="-3"/>
          <w:sz w:val="20"/>
        </w:rPr>
        <w:t xml:space="preserve"> </w:t>
      </w:r>
      <w:r>
        <w:rPr>
          <w:sz w:val="20"/>
        </w:rPr>
        <w:t>in</w:t>
      </w:r>
      <w:r>
        <w:rPr>
          <w:spacing w:val="-4"/>
          <w:sz w:val="20"/>
        </w:rPr>
        <w:t xml:space="preserve"> </w:t>
      </w:r>
      <w:r>
        <w:rPr>
          <w:sz w:val="20"/>
        </w:rPr>
        <w:t>writing</w:t>
      </w:r>
      <w:r>
        <w:rPr>
          <w:spacing w:val="-3"/>
          <w:sz w:val="20"/>
        </w:rPr>
        <w:t xml:space="preserve"> </w:t>
      </w:r>
      <w:r>
        <w:rPr>
          <w:sz w:val="20"/>
        </w:rPr>
        <w:t>to</w:t>
      </w:r>
      <w:r>
        <w:rPr>
          <w:spacing w:val="-4"/>
          <w:sz w:val="20"/>
        </w:rPr>
        <w:t xml:space="preserve"> </w:t>
      </w:r>
      <w:r>
        <w:rPr>
          <w:sz w:val="20"/>
        </w:rPr>
        <w:t>the</w:t>
      </w:r>
      <w:r>
        <w:rPr>
          <w:spacing w:val="-3"/>
          <w:sz w:val="20"/>
        </w:rPr>
        <w:t xml:space="preserve"> </w:t>
      </w:r>
      <w:r>
        <w:rPr>
          <w:sz w:val="20"/>
        </w:rPr>
        <w:t>grievance.</w:t>
      </w:r>
      <w:r>
        <w:rPr>
          <w:spacing w:val="-4"/>
          <w:sz w:val="20"/>
        </w:rPr>
        <w:t xml:space="preserve"> </w:t>
      </w:r>
      <w:r>
        <w:rPr>
          <w:sz w:val="20"/>
        </w:rPr>
        <w:t>The</w:t>
      </w:r>
      <w:r>
        <w:rPr>
          <w:spacing w:val="-2"/>
          <w:sz w:val="20"/>
        </w:rPr>
        <w:t xml:space="preserve"> </w:t>
      </w:r>
      <w:r>
        <w:rPr>
          <w:sz w:val="20"/>
        </w:rPr>
        <w:t>decision</w:t>
      </w:r>
      <w:r>
        <w:rPr>
          <w:spacing w:val="-5"/>
          <w:sz w:val="20"/>
        </w:rPr>
        <w:t xml:space="preserve"> </w:t>
      </w:r>
      <w:r>
        <w:rPr>
          <w:sz w:val="20"/>
        </w:rPr>
        <w:t>of</w:t>
      </w:r>
      <w:r>
        <w:rPr>
          <w:spacing w:val="-5"/>
          <w:sz w:val="20"/>
        </w:rPr>
        <w:t xml:space="preserve"> </w:t>
      </w:r>
      <w:r>
        <w:rPr>
          <w:sz w:val="20"/>
        </w:rPr>
        <w:t>the</w:t>
      </w:r>
      <w:r>
        <w:rPr>
          <w:spacing w:val="-3"/>
          <w:sz w:val="20"/>
        </w:rPr>
        <w:t xml:space="preserve"> </w:t>
      </w:r>
      <w:r>
        <w:rPr>
          <w:sz w:val="20"/>
        </w:rPr>
        <w:t>Chief</w:t>
      </w:r>
      <w:r>
        <w:rPr>
          <w:spacing w:val="-4"/>
          <w:sz w:val="20"/>
        </w:rPr>
        <w:t xml:space="preserve"> </w:t>
      </w:r>
      <w:r>
        <w:rPr>
          <w:sz w:val="20"/>
        </w:rPr>
        <w:t>Executive Officer</w:t>
      </w:r>
      <w:r>
        <w:rPr>
          <w:spacing w:val="-3"/>
          <w:sz w:val="20"/>
        </w:rPr>
        <w:t xml:space="preserve"> </w:t>
      </w:r>
      <w:r>
        <w:rPr>
          <w:sz w:val="20"/>
        </w:rPr>
        <w:t>is</w:t>
      </w:r>
      <w:r>
        <w:rPr>
          <w:spacing w:val="-2"/>
          <w:sz w:val="20"/>
        </w:rPr>
        <w:t xml:space="preserve"> </w:t>
      </w:r>
      <w:r>
        <w:rPr>
          <w:sz w:val="20"/>
        </w:rPr>
        <w:t>final.</w:t>
      </w:r>
    </w:p>
    <w:p w14:paraId="530B2478" w14:textId="6A6A5537" w:rsidR="00322A55" w:rsidRDefault="008B5D08">
      <w:pPr>
        <w:pStyle w:val="BodyText"/>
        <w:spacing w:before="142" w:line="259" w:lineRule="auto"/>
        <w:ind w:left="130"/>
      </w:pPr>
      <w:r>
        <w:t xml:space="preserve">Open Hand Atlanta will maintain a record of reported grievances and actions taken to hold </w:t>
      </w:r>
      <w:r w:rsidR="000B5726">
        <w:t>the organization</w:t>
      </w:r>
      <w:r>
        <w:t xml:space="preserve"> accountable to </w:t>
      </w:r>
      <w:r w:rsidR="007E4BDD">
        <w:t>address</w:t>
      </w:r>
      <w:r>
        <w:t xml:space="preserve"> grievances and continuously learn and grow as an organization.</w:t>
      </w:r>
    </w:p>
    <w:p w14:paraId="530B2479" w14:textId="226CECF8" w:rsidR="00322A55" w:rsidRDefault="008B5D08">
      <w:pPr>
        <w:pStyle w:val="BodyText"/>
        <w:spacing w:before="161"/>
        <w:ind w:left="130"/>
      </w:pPr>
      <w:r>
        <w:t>All reported grievances must be written and include, when available, reporting from:</w:t>
      </w:r>
    </w:p>
    <w:p w14:paraId="530B247A" w14:textId="2E7A4F3C" w:rsidR="00322A55" w:rsidRDefault="008B5D08" w:rsidP="761FEEE9">
      <w:pPr>
        <w:pStyle w:val="ListParagraph"/>
        <w:numPr>
          <w:ilvl w:val="1"/>
          <w:numId w:val="2"/>
        </w:numPr>
        <w:tabs>
          <w:tab w:val="left" w:pos="597"/>
        </w:tabs>
        <w:spacing w:before="18"/>
        <w:ind w:hanging="267"/>
        <w:rPr>
          <w:sz w:val="20"/>
          <w:szCs w:val="20"/>
        </w:rPr>
      </w:pPr>
      <w:r w:rsidRPr="761FEEE9">
        <w:rPr>
          <w:sz w:val="20"/>
          <w:szCs w:val="20"/>
        </w:rPr>
        <w:t xml:space="preserve">Person who experienced or witnessed </w:t>
      </w:r>
      <w:r w:rsidR="00682D62">
        <w:rPr>
          <w:sz w:val="20"/>
          <w:szCs w:val="20"/>
        </w:rPr>
        <w:t>the</w:t>
      </w:r>
      <w:r w:rsidRPr="761FEEE9">
        <w:rPr>
          <w:sz w:val="20"/>
          <w:szCs w:val="20"/>
        </w:rPr>
        <w:t xml:space="preserve"> incident,</w:t>
      </w:r>
    </w:p>
    <w:p w14:paraId="530B247B" w14:textId="77777777" w:rsidR="00322A55" w:rsidRDefault="008B5D08">
      <w:pPr>
        <w:pStyle w:val="ListParagraph"/>
        <w:numPr>
          <w:ilvl w:val="1"/>
          <w:numId w:val="2"/>
        </w:numPr>
        <w:tabs>
          <w:tab w:val="left" w:pos="597"/>
        </w:tabs>
        <w:spacing w:before="15" w:line="254" w:lineRule="auto"/>
        <w:ind w:right="191"/>
        <w:rPr>
          <w:sz w:val="20"/>
        </w:rPr>
      </w:pPr>
      <w:r>
        <w:rPr>
          <w:sz w:val="20"/>
        </w:rPr>
        <w:t>People</w:t>
      </w:r>
      <w:r>
        <w:rPr>
          <w:spacing w:val="-5"/>
          <w:sz w:val="20"/>
        </w:rPr>
        <w:t xml:space="preserve"> </w:t>
      </w:r>
      <w:r>
        <w:rPr>
          <w:sz w:val="20"/>
        </w:rPr>
        <w:t>who</w:t>
      </w:r>
      <w:r>
        <w:rPr>
          <w:spacing w:val="-5"/>
          <w:sz w:val="20"/>
        </w:rPr>
        <w:t xml:space="preserve"> </w:t>
      </w:r>
      <w:r>
        <w:rPr>
          <w:sz w:val="20"/>
        </w:rPr>
        <w:t>are</w:t>
      </w:r>
      <w:r>
        <w:rPr>
          <w:spacing w:val="-5"/>
          <w:sz w:val="20"/>
        </w:rPr>
        <w:t xml:space="preserve"> </w:t>
      </w:r>
      <w:r>
        <w:rPr>
          <w:sz w:val="20"/>
        </w:rPr>
        <w:t>contacted</w:t>
      </w:r>
      <w:r>
        <w:rPr>
          <w:spacing w:val="-5"/>
          <w:sz w:val="20"/>
        </w:rPr>
        <w:t xml:space="preserve"> </w:t>
      </w:r>
      <w:r>
        <w:rPr>
          <w:sz w:val="20"/>
        </w:rPr>
        <w:t>about</w:t>
      </w:r>
      <w:r>
        <w:rPr>
          <w:spacing w:val="-5"/>
          <w:sz w:val="20"/>
        </w:rPr>
        <w:t xml:space="preserve"> </w:t>
      </w:r>
      <w:r>
        <w:rPr>
          <w:sz w:val="20"/>
        </w:rPr>
        <w:t>reporting</w:t>
      </w:r>
      <w:r>
        <w:rPr>
          <w:spacing w:val="-5"/>
          <w:sz w:val="20"/>
        </w:rPr>
        <w:t xml:space="preserve"> </w:t>
      </w:r>
      <w:r>
        <w:rPr>
          <w:sz w:val="20"/>
        </w:rPr>
        <w:t>a</w:t>
      </w:r>
      <w:r>
        <w:rPr>
          <w:spacing w:val="-5"/>
          <w:sz w:val="20"/>
        </w:rPr>
        <w:t xml:space="preserve"> </w:t>
      </w:r>
      <w:r>
        <w:rPr>
          <w:sz w:val="20"/>
        </w:rPr>
        <w:t>grievance</w:t>
      </w:r>
      <w:r>
        <w:rPr>
          <w:spacing w:val="-5"/>
          <w:sz w:val="20"/>
        </w:rPr>
        <w:t xml:space="preserve"> </w:t>
      </w:r>
      <w:r>
        <w:rPr>
          <w:sz w:val="20"/>
        </w:rPr>
        <w:t>on</w:t>
      </w:r>
      <w:r>
        <w:rPr>
          <w:spacing w:val="-5"/>
          <w:sz w:val="20"/>
        </w:rPr>
        <w:t xml:space="preserve"> </w:t>
      </w:r>
      <w:r>
        <w:rPr>
          <w:sz w:val="20"/>
        </w:rPr>
        <w:t>behalf</w:t>
      </w:r>
      <w:r>
        <w:rPr>
          <w:spacing w:val="-5"/>
          <w:sz w:val="20"/>
        </w:rPr>
        <w:t xml:space="preserve"> </w:t>
      </w:r>
      <w:r>
        <w:rPr>
          <w:sz w:val="20"/>
        </w:rPr>
        <w:t>of</w:t>
      </w:r>
      <w:r>
        <w:rPr>
          <w:spacing w:val="-5"/>
          <w:sz w:val="20"/>
        </w:rPr>
        <w:t xml:space="preserve"> </w:t>
      </w:r>
      <w:r>
        <w:rPr>
          <w:sz w:val="20"/>
        </w:rPr>
        <w:t>someone</w:t>
      </w:r>
      <w:r>
        <w:rPr>
          <w:spacing w:val="-5"/>
          <w:sz w:val="20"/>
        </w:rPr>
        <w:t xml:space="preserve"> </w:t>
      </w:r>
      <w:r>
        <w:rPr>
          <w:sz w:val="20"/>
        </w:rPr>
        <w:t>else</w:t>
      </w:r>
      <w:r>
        <w:rPr>
          <w:spacing w:val="-5"/>
          <w:sz w:val="20"/>
        </w:rPr>
        <w:t xml:space="preserve"> </w:t>
      </w:r>
      <w:r>
        <w:rPr>
          <w:sz w:val="20"/>
        </w:rPr>
        <w:t>may</w:t>
      </w:r>
      <w:r>
        <w:rPr>
          <w:spacing w:val="-5"/>
          <w:sz w:val="20"/>
        </w:rPr>
        <w:t xml:space="preserve"> </w:t>
      </w:r>
      <w:r>
        <w:rPr>
          <w:sz w:val="20"/>
        </w:rPr>
        <w:t>contact</w:t>
      </w:r>
      <w:r>
        <w:rPr>
          <w:spacing w:val="-5"/>
          <w:sz w:val="20"/>
        </w:rPr>
        <w:t xml:space="preserve"> </w:t>
      </w:r>
      <w:r>
        <w:rPr>
          <w:sz w:val="20"/>
        </w:rPr>
        <w:t>any</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above contacts or complete our grievance reporting</w:t>
      </w:r>
      <w:r>
        <w:rPr>
          <w:spacing w:val="-9"/>
          <w:sz w:val="20"/>
        </w:rPr>
        <w:t xml:space="preserve"> </w:t>
      </w:r>
      <w:r>
        <w:rPr>
          <w:sz w:val="20"/>
        </w:rPr>
        <w:t>form.</w:t>
      </w:r>
    </w:p>
    <w:p w14:paraId="530B247C" w14:textId="77777777" w:rsidR="00322A55" w:rsidRDefault="00322A55">
      <w:pPr>
        <w:pStyle w:val="BodyText"/>
        <w:spacing w:before="11"/>
        <w:ind w:left="0"/>
        <w:rPr>
          <w:sz w:val="21"/>
        </w:rPr>
      </w:pPr>
    </w:p>
    <w:p w14:paraId="530B247D" w14:textId="77777777" w:rsidR="00322A55" w:rsidRDefault="008B5D08">
      <w:pPr>
        <w:pStyle w:val="BodyText"/>
        <w:spacing w:before="0"/>
        <w:ind w:left="130"/>
      </w:pPr>
      <w:r>
        <w:t>Confidentiality, Access to Information, and Protection from Retaliation</w:t>
      </w:r>
    </w:p>
    <w:p w14:paraId="530B247E" w14:textId="77777777" w:rsidR="00322A55" w:rsidRDefault="008B5D08">
      <w:pPr>
        <w:pStyle w:val="ListParagraph"/>
        <w:numPr>
          <w:ilvl w:val="0"/>
          <w:numId w:val="1"/>
        </w:numPr>
        <w:tabs>
          <w:tab w:val="left" w:pos="557"/>
        </w:tabs>
        <w:spacing w:before="19"/>
        <w:ind w:hanging="267"/>
        <w:rPr>
          <w:sz w:val="20"/>
        </w:rPr>
      </w:pPr>
      <w:r>
        <w:rPr>
          <w:sz w:val="20"/>
        </w:rPr>
        <w:t>All</w:t>
      </w:r>
      <w:r>
        <w:rPr>
          <w:spacing w:val="-3"/>
          <w:sz w:val="20"/>
        </w:rPr>
        <w:t xml:space="preserve"> </w:t>
      </w:r>
      <w:r>
        <w:rPr>
          <w:sz w:val="20"/>
        </w:rPr>
        <w:t>grievance</w:t>
      </w:r>
      <w:r>
        <w:rPr>
          <w:spacing w:val="-4"/>
          <w:sz w:val="20"/>
        </w:rPr>
        <w:t xml:space="preserve"> </w:t>
      </w:r>
      <w:r>
        <w:rPr>
          <w:sz w:val="20"/>
        </w:rPr>
        <w:t>reports</w:t>
      </w:r>
      <w:r>
        <w:rPr>
          <w:spacing w:val="-3"/>
          <w:sz w:val="20"/>
        </w:rPr>
        <w:t xml:space="preserve"> </w:t>
      </w:r>
      <w:r>
        <w:rPr>
          <w:sz w:val="20"/>
        </w:rPr>
        <w:t>will</w:t>
      </w:r>
      <w:r>
        <w:rPr>
          <w:spacing w:val="-4"/>
          <w:sz w:val="20"/>
        </w:rPr>
        <w:t xml:space="preserve"> </w:t>
      </w:r>
      <w:r>
        <w:rPr>
          <w:sz w:val="20"/>
        </w:rPr>
        <w:t>be</w:t>
      </w:r>
      <w:r>
        <w:rPr>
          <w:spacing w:val="-3"/>
          <w:sz w:val="20"/>
        </w:rPr>
        <w:t xml:space="preserve"> </w:t>
      </w:r>
      <w:r>
        <w:rPr>
          <w:sz w:val="20"/>
        </w:rPr>
        <w:t>treated</w:t>
      </w:r>
      <w:r>
        <w:rPr>
          <w:spacing w:val="-4"/>
          <w:sz w:val="20"/>
        </w:rPr>
        <w:t xml:space="preserve"> </w:t>
      </w:r>
      <w:r>
        <w:rPr>
          <w:sz w:val="20"/>
        </w:rPr>
        <w:t>as</w:t>
      </w:r>
      <w:r>
        <w:rPr>
          <w:spacing w:val="-3"/>
          <w:sz w:val="20"/>
        </w:rPr>
        <w:t xml:space="preserve"> </w:t>
      </w:r>
      <w:r>
        <w:rPr>
          <w:sz w:val="20"/>
        </w:rPr>
        <w:t>confidential</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extent</w:t>
      </w:r>
      <w:r>
        <w:rPr>
          <w:spacing w:val="-3"/>
          <w:sz w:val="20"/>
        </w:rPr>
        <w:t xml:space="preserve"> </w:t>
      </w:r>
      <w:r>
        <w:rPr>
          <w:sz w:val="20"/>
        </w:rPr>
        <w:t>possible</w:t>
      </w:r>
      <w:r>
        <w:rPr>
          <w:spacing w:val="-4"/>
          <w:sz w:val="20"/>
        </w:rPr>
        <w:t xml:space="preserve"> </w:t>
      </w:r>
      <w:r>
        <w:rPr>
          <w:sz w:val="20"/>
        </w:rPr>
        <w:t>while</w:t>
      </w:r>
      <w:r>
        <w:rPr>
          <w:spacing w:val="-3"/>
          <w:sz w:val="20"/>
        </w:rPr>
        <w:t xml:space="preserve"> </w:t>
      </w:r>
      <w:r>
        <w:rPr>
          <w:sz w:val="20"/>
        </w:rPr>
        <w:t>addressing</w:t>
      </w:r>
      <w:r>
        <w:rPr>
          <w:spacing w:val="-4"/>
          <w:sz w:val="20"/>
        </w:rPr>
        <w:t xml:space="preserve"> </w:t>
      </w:r>
      <w:r>
        <w:rPr>
          <w:sz w:val="20"/>
        </w:rPr>
        <w:t>the</w:t>
      </w:r>
      <w:r>
        <w:rPr>
          <w:spacing w:val="-3"/>
          <w:sz w:val="20"/>
        </w:rPr>
        <w:t xml:space="preserve"> </w:t>
      </w:r>
      <w:r>
        <w:rPr>
          <w:sz w:val="20"/>
        </w:rPr>
        <w:t>grievance.</w:t>
      </w:r>
    </w:p>
    <w:p w14:paraId="530B247F" w14:textId="77777777" w:rsidR="00322A55" w:rsidRDefault="008B5D08">
      <w:pPr>
        <w:pStyle w:val="ListParagraph"/>
        <w:numPr>
          <w:ilvl w:val="0"/>
          <w:numId w:val="1"/>
        </w:numPr>
        <w:tabs>
          <w:tab w:val="left" w:pos="557"/>
        </w:tabs>
        <w:spacing w:before="19" w:line="259" w:lineRule="auto"/>
        <w:ind w:right="428"/>
        <w:rPr>
          <w:sz w:val="20"/>
        </w:rPr>
      </w:pPr>
      <w:r>
        <w:rPr>
          <w:sz w:val="20"/>
        </w:rPr>
        <w:t>Grievances</w:t>
      </w:r>
      <w:r>
        <w:rPr>
          <w:spacing w:val="-7"/>
          <w:sz w:val="20"/>
        </w:rPr>
        <w:t xml:space="preserve"> </w:t>
      </w:r>
      <w:r>
        <w:rPr>
          <w:sz w:val="20"/>
        </w:rPr>
        <w:t>reported</w:t>
      </w:r>
      <w:r>
        <w:rPr>
          <w:spacing w:val="-6"/>
          <w:sz w:val="20"/>
        </w:rPr>
        <w:t xml:space="preserve"> </w:t>
      </w:r>
      <w:r>
        <w:rPr>
          <w:sz w:val="20"/>
        </w:rPr>
        <w:t>will</w:t>
      </w:r>
      <w:r>
        <w:rPr>
          <w:spacing w:val="-6"/>
          <w:sz w:val="20"/>
        </w:rPr>
        <w:t xml:space="preserve"> </w:t>
      </w:r>
      <w:r>
        <w:rPr>
          <w:sz w:val="20"/>
        </w:rPr>
        <w:t>be</w:t>
      </w:r>
      <w:r>
        <w:rPr>
          <w:spacing w:val="-7"/>
          <w:sz w:val="20"/>
        </w:rPr>
        <w:t xml:space="preserve"> </w:t>
      </w:r>
      <w:r>
        <w:rPr>
          <w:sz w:val="20"/>
        </w:rPr>
        <w:t>shared</w:t>
      </w:r>
      <w:r>
        <w:rPr>
          <w:spacing w:val="-6"/>
          <w:sz w:val="20"/>
        </w:rPr>
        <w:t xml:space="preserve"> </w:t>
      </w:r>
      <w:r>
        <w:rPr>
          <w:sz w:val="20"/>
        </w:rPr>
        <w:t>with</w:t>
      </w:r>
      <w:r>
        <w:rPr>
          <w:spacing w:val="-6"/>
          <w:sz w:val="20"/>
        </w:rPr>
        <w:t xml:space="preserve"> </w:t>
      </w:r>
      <w:r>
        <w:rPr>
          <w:sz w:val="20"/>
        </w:rPr>
        <w:t>the</w:t>
      </w:r>
      <w:r>
        <w:rPr>
          <w:spacing w:val="-6"/>
          <w:sz w:val="20"/>
        </w:rPr>
        <w:t xml:space="preserve"> </w:t>
      </w:r>
      <w:r>
        <w:rPr>
          <w:sz w:val="20"/>
        </w:rPr>
        <w:t>Department</w:t>
      </w:r>
      <w:r>
        <w:rPr>
          <w:spacing w:val="-7"/>
          <w:sz w:val="20"/>
        </w:rPr>
        <w:t xml:space="preserve"> </w:t>
      </w:r>
      <w:r>
        <w:rPr>
          <w:sz w:val="20"/>
        </w:rPr>
        <w:t>Director</w:t>
      </w:r>
      <w:r>
        <w:rPr>
          <w:spacing w:val="-6"/>
          <w:sz w:val="20"/>
        </w:rPr>
        <w:t xml:space="preserve"> </w:t>
      </w:r>
      <w:r>
        <w:rPr>
          <w:sz w:val="20"/>
        </w:rPr>
        <w:t>and</w:t>
      </w:r>
      <w:r>
        <w:rPr>
          <w:spacing w:val="-6"/>
          <w:sz w:val="20"/>
        </w:rPr>
        <w:t xml:space="preserve"> </w:t>
      </w:r>
      <w:r>
        <w:rPr>
          <w:sz w:val="20"/>
        </w:rPr>
        <w:t>other</w:t>
      </w:r>
      <w:r>
        <w:rPr>
          <w:spacing w:val="-6"/>
          <w:sz w:val="20"/>
        </w:rPr>
        <w:t xml:space="preserve"> </w:t>
      </w:r>
      <w:r>
        <w:rPr>
          <w:sz w:val="20"/>
        </w:rPr>
        <w:t>people</w:t>
      </w:r>
      <w:r>
        <w:rPr>
          <w:spacing w:val="-7"/>
          <w:sz w:val="20"/>
        </w:rPr>
        <w:t xml:space="preserve"> </w:t>
      </w:r>
      <w:r>
        <w:rPr>
          <w:sz w:val="20"/>
        </w:rPr>
        <w:t>appropriate</w:t>
      </w:r>
      <w:r>
        <w:rPr>
          <w:spacing w:val="-6"/>
          <w:sz w:val="20"/>
        </w:rPr>
        <w:t xml:space="preserve"> </w:t>
      </w:r>
      <w:r>
        <w:rPr>
          <w:sz w:val="20"/>
        </w:rPr>
        <w:t>to</w:t>
      </w:r>
      <w:r>
        <w:rPr>
          <w:spacing w:val="-6"/>
          <w:sz w:val="20"/>
        </w:rPr>
        <w:t xml:space="preserve"> </w:t>
      </w:r>
      <w:r>
        <w:rPr>
          <w:sz w:val="20"/>
        </w:rPr>
        <w:t>address</w:t>
      </w:r>
      <w:r>
        <w:rPr>
          <w:spacing w:val="-6"/>
          <w:sz w:val="20"/>
        </w:rPr>
        <w:t xml:space="preserve"> </w:t>
      </w:r>
      <w:r>
        <w:rPr>
          <w:sz w:val="20"/>
        </w:rPr>
        <w:t>the grievance.</w:t>
      </w:r>
    </w:p>
    <w:p w14:paraId="530B2480" w14:textId="77777777" w:rsidR="00322A55" w:rsidRDefault="008B5D08">
      <w:pPr>
        <w:pStyle w:val="ListParagraph"/>
        <w:numPr>
          <w:ilvl w:val="0"/>
          <w:numId w:val="1"/>
        </w:numPr>
        <w:tabs>
          <w:tab w:val="left" w:pos="557"/>
        </w:tabs>
        <w:spacing w:before="0" w:line="259" w:lineRule="auto"/>
        <w:ind w:right="209"/>
        <w:rPr>
          <w:sz w:val="20"/>
        </w:rPr>
      </w:pPr>
      <w:r>
        <w:rPr>
          <w:sz w:val="20"/>
        </w:rPr>
        <w:t>Records</w:t>
      </w:r>
      <w:r>
        <w:rPr>
          <w:spacing w:val="-4"/>
          <w:sz w:val="20"/>
        </w:rPr>
        <w:t xml:space="preserve"> </w:t>
      </w:r>
      <w:r>
        <w:rPr>
          <w:sz w:val="20"/>
        </w:rPr>
        <w:t>or</w:t>
      </w:r>
      <w:r>
        <w:rPr>
          <w:spacing w:val="-4"/>
          <w:sz w:val="20"/>
        </w:rPr>
        <w:t xml:space="preserve"> </w:t>
      </w:r>
      <w:r>
        <w:rPr>
          <w:sz w:val="20"/>
        </w:rPr>
        <w:t>grievances</w:t>
      </w:r>
      <w:r>
        <w:rPr>
          <w:spacing w:val="-4"/>
          <w:sz w:val="20"/>
        </w:rPr>
        <w:t xml:space="preserve"> </w:t>
      </w:r>
      <w:r>
        <w:rPr>
          <w:sz w:val="20"/>
        </w:rPr>
        <w:t>about</w:t>
      </w:r>
      <w:r>
        <w:rPr>
          <w:spacing w:val="-5"/>
          <w:sz w:val="20"/>
        </w:rPr>
        <w:t xml:space="preserve"> </w:t>
      </w:r>
      <w:r>
        <w:rPr>
          <w:sz w:val="20"/>
        </w:rPr>
        <w:t>staff</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placed</w:t>
      </w:r>
      <w:r>
        <w:rPr>
          <w:spacing w:val="-5"/>
          <w:sz w:val="20"/>
        </w:rPr>
        <w:t xml:space="preserve"> </w:t>
      </w:r>
      <w:r>
        <w:rPr>
          <w:sz w:val="20"/>
        </w:rPr>
        <w:t>in</w:t>
      </w:r>
      <w:r>
        <w:rPr>
          <w:spacing w:val="-3"/>
          <w:sz w:val="20"/>
        </w:rPr>
        <w:t xml:space="preserve"> </w:t>
      </w:r>
      <w:r>
        <w:rPr>
          <w:sz w:val="20"/>
        </w:rPr>
        <w:t>their</w:t>
      </w:r>
      <w:r>
        <w:rPr>
          <w:spacing w:val="-4"/>
          <w:sz w:val="20"/>
        </w:rPr>
        <w:t xml:space="preserve"> </w:t>
      </w:r>
      <w:r>
        <w:rPr>
          <w:sz w:val="20"/>
        </w:rPr>
        <w:t>personnel</w:t>
      </w:r>
      <w:r>
        <w:rPr>
          <w:spacing w:val="-5"/>
          <w:sz w:val="20"/>
        </w:rPr>
        <w:t xml:space="preserve"> </w:t>
      </w:r>
      <w:r>
        <w:rPr>
          <w:sz w:val="20"/>
        </w:rPr>
        <w:t>file.</w:t>
      </w:r>
      <w:r>
        <w:rPr>
          <w:spacing w:val="-4"/>
          <w:sz w:val="20"/>
        </w:rPr>
        <w:t xml:space="preserve"> </w:t>
      </w:r>
      <w:r>
        <w:rPr>
          <w:sz w:val="20"/>
        </w:rPr>
        <w:t>A</w:t>
      </w:r>
      <w:r>
        <w:rPr>
          <w:spacing w:val="-3"/>
          <w:sz w:val="20"/>
        </w:rPr>
        <w:t xml:space="preserve"> </w:t>
      </w:r>
      <w:r>
        <w:rPr>
          <w:sz w:val="20"/>
        </w:rPr>
        <w:t>record</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grievances</w:t>
      </w:r>
      <w:r>
        <w:rPr>
          <w:spacing w:val="-4"/>
          <w:sz w:val="20"/>
        </w:rPr>
        <w:t xml:space="preserve"> </w:t>
      </w:r>
      <w:r>
        <w:rPr>
          <w:sz w:val="20"/>
        </w:rPr>
        <w:t>report</w:t>
      </w:r>
      <w:r>
        <w:rPr>
          <w:spacing w:val="-5"/>
          <w:sz w:val="20"/>
        </w:rPr>
        <w:t xml:space="preserve"> </w:t>
      </w:r>
      <w:r>
        <w:rPr>
          <w:sz w:val="20"/>
        </w:rPr>
        <w:t>will</w:t>
      </w:r>
      <w:r>
        <w:rPr>
          <w:spacing w:val="-4"/>
          <w:sz w:val="20"/>
        </w:rPr>
        <w:t xml:space="preserve"> </w:t>
      </w:r>
      <w:r>
        <w:rPr>
          <w:sz w:val="20"/>
        </w:rPr>
        <w:t>not be placed in the personnel files of a staff member reporting an</w:t>
      </w:r>
      <w:r>
        <w:rPr>
          <w:spacing w:val="-18"/>
          <w:sz w:val="20"/>
        </w:rPr>
        <w:t xml:space="preserve"> </w:t>
      </w:r>
      <w:r>
        <w:rPr>
          <w:sz w:val="20"/>
        </w:rPr>
        <w:t>incident.</w:t>
      </w:r>
    </w:p>
    <w:p w14:paraId="530B2481" w14:textId="77777777" w:rsidR="00322A55" w:rsidRDefault="008B5D08">
      <w:pPr>
        <w:pStyle w:val="ListParagraph"/>
        <w:numPr>
          <w:ilvl w:val="0"/>
          <w:numId w:val="1"/>
        </w:numPr>
        <w:tabs>
          <w:tab w:val="left" w:pos="557"/>
        </w:tabs>
        <w:spacing w:before="0" w:line="259" w:lineRule="auto"/>
        <w:ind w:right="273"/>
        <w:rPr>
          <w:sz w:val="20"/>
        </w:rPr>
      </w:pPr>
      <w:r>
        <w:rPr>
          <w:sz w:val="20"/>
        </w:rPr>
        <w:t>Threat,</w:t>
      </w:r>
      <w:r>
        <w:rPr>
          <w:spacing w:val="-5"/>
          <w:sz w:val="20"/>
        </w:rPr>
        <w:t xml:space="preserve"> </w:t>
      </w:r>
      <w:r>
        <w:rPr>
          <w:sz w:val="20"/>
        </w:rPr>
        <w:t>or</w:t>
      </w:r>
      <w:r>
        <w:rPr>
          <w:spacing w:val="-4"/>
          <w:sz w:val="20"/>
        </w:rPr>
        <w:t xml:space="preserve"> </w:t>
      </w:r>
      <w:r>
        <w:rPr>
          <w:sz w:val="20"/>
        </w:rPr>
        <w:t>other</w:t>
      </w:r>
      <w:r>
        <w:rPr>
          <w:spacing w:val="-4"/>
          <w:sz w:val="20"/>
        </w:rPr>
        <w:t xml:space="preserve"> </w:t>
      </w:r>
      <w:r>
        <w:rPr>
          <w:sz w:val="20"/>
        </w:rPr>
        <w:t>forms</w:t>
      </w:r>
      <w:r>
        <w:rPr>
          <w:spacing w:val="-4"/>
          <w:sz w:val="20"/>
        </w:rPr>
        <w:t xml:space="preserve"> </w:t>
      </w:r>
      <w:r>
        <w:rPr>
          <w:sz w:val="20"/>
        </w:rPr>
        <w:t>of</w:t>
      </w:r>
      <w:r>
        <w:rPr>
          <w:spacing w:val="-5"/>
          <w:sz w:val="20"/>
        </w:rPr>
        <w:t xml:space="preserve"> </w:t>
      </w:r>
      <w:r>
        <w:rPr>
          <w:sz w:val="20"/>
        </w:rPr>
        <w:t>intimidation,</w:t>
      </w:r>
      <w:r>
        <w:rPr>
          <w:spacing w:val="-3"/>
          <w:sz w:val="20"/>
        </w:rPr>
        <w:t xml:space="preserve"> </w:t>
      </w:r>
      <w:r>
        <w:rPr>
          <w:sz w:val="20"/>
        </w:rPr>
        <w:t>and</w:t>
      </w:r>
      <w:r>
        <w:rPr>
          <w:spacing w:val="-4"/>
          <w:sz w:val="20"/>
        </w:rPr>
        <w:t xml:space="preserve"> </w:t>
      </w:r>
      <w:r>
        <w:rPr>
          <w:sz w:val="20"/>
        </w:rPr>
        <w:t>retaliation</w:t>
      </w:r>
      <w:r>
        <w:rPr>
          <w:spacing w:val="-4"/>
          <w:sz w:val="20"/>
        </w:rPr>
        <w:t xml:space="preserve"> </w:t>
      </w:r>
      <w:r>
        <w:rPr>
          <w:sz w:val="20"/>
        </w:rPr>
        <w:t>against</w:t>
      </w:r>
      <w:r>
        <w:rPr>
          <w:spacing w:val="-5"/>
          <w:sz w:val="20"/>
        </w:rPr>
        <w:t xml:space="preserve"> </w:t>
      </w:r>
      <w:r>
        <w:rPr>
          <w:sz w:val="20"/>
        </w:rPr>
        <w:t>a</w:t>
      </w:r>
      <w:r>
        <w:rPr>
          <w:spacing w:val="-4"/>
          <w:sz w:val="20"/>
        </w:rPr>
        <w:t xml:space="preserve"> </w:t>
      </w:r>
      <w:r>
        <w:rPr>
          <w:sz w:val="20"/>
        </w:rPr>
        <w:t>person</w:t>
      </w:r>
      <w:r>
        <w:rPr>
          <w:spacing w:val="-4"/>
          <w:sz w:val="20"/>
        </w:rPr>
        <w:t xml:space="preserve"> </w:t>
      </w:r>
      <w:r>
        <w:rPr>
          <w:sz w:val="20"/>
        </w:rPr>
        <w:t>reporting</w:t>
      </w:r>
      <w:r>
        <w:rPr>
          <w:spacing w:val="-4"/>
          <w:sz w:val="20"/>
        </w:rPr>
        <w:t xml:space="preserve"> </w:t>
      </w:r>
      <w:r>
        <w:rPr>
          <w:sz w:val="20"/>
        </w:rPr>
        <w:t>a</w:t>
      </w:r>
      <w:r>
        <w:rPr>
          <w:spacing w:val="-5"/>
          <w:sz w:val="20"/>
        </w:rPr>
        <w:t xml:space="preserve"> </w:t>
      </w:r>
      <w:r>
        <w:rPr>
          <w:sz w:val="20"/>
        </w:rPr>
        <w:t>grievance</w:t>
      </w:r>
      <w:r>
        <w:rPr>
          <w:spacing w:val="-4"/>
          <w:sz w:val="20"/>
        </w:rPr>
        <w:t xml:space="preserve"> </w:t>
      </w:r>
      <w:r>
        <w:rPr>
          <w:sz w:val="20"/>
        </w:rPr>
        <w:t>or</w:t>
      </w:r>
      <w:r>
        <w:rPr>
          <w:spacing w:val="-4"/>
          <w:sz w:val="20"/>
        </w:rPr>
        <w:t xml:space="preserve"> </w:t>
      </w:r>
      <w:r>
        <w:rPr>
          <w:sz w:val="20"/>
        </w:rPr>
        <w:t>any</w:t>
      </w:r>
      <w:r>
        <w:rPr>
          <w:spacing w:val="-4"/>
          <w:sz w:val="20"/>
        </w:rPr>
        <w:t xml:space="preserve"> </w:t>
      </w:r>
      <w:r>
        <w:rPr>
          <w:sz w:val="20"/>
        </w:rPr>
        <w:t>other</w:t>
      </w:r>
      <w:r>
        <w:rPr>
          <w:spacing w:val="-4"/>
          <w:sz w:val="20"/>
        </w:rPr>
        <w:t xml:space="preserve"> </w:t>
      </w:r>
      <w:r>
        <w:rPr>
          <w:sz w:val="20"/>
        </w:rPr>
        <w:t>party involved in implementing the grievance policy are violations of the policy and may be grounds for disciplinary action.</w:t>
      </w:r>
    </w:p>
    <w:p w14:paraId="530B2482" w14:textId="77777777" w:rsidR="00322A55" w:rsidRDefault="008B5D08">
      <w:pPr>
        <w:spacing w:before="66"/>
        <w:ind w:left="130"/>
        <w:rPr>
          <w:b/>
          <w:sz w:val="20"/>
        </w:rPr>
      </w:pPr>
      <w:r>
        <w:rPr>
          <w:b/>
          <w:sz w:val="20"/>
        </w:rPr>
        <w:t>Company Responsibilities</w:t>
      </w:r>
    </w:p>
    <w:p w14:paraId="530B2483" w14:textId="77777777" w:rsidR="00322A55" w:rsidRDefault="00322A55">
      <w:pPr>
        <w:pStyle w:val="BodyText"/>
        <w:spacing w:before="7"/>
        <w:ind w:left="0"/>
        <w:rPr>
          <w:b/>
          <w:sz w:val="19"/>
        </w:rPr>
      </w:pPr>
    </w:p>
    <w:p w14:paraId="530B2484" w14:textId="77777777" w:rsidR="00322A55" w:rsidRDefault="008B5D08">
      <w:pPr>
        <w:pStyle w:val="BodyText"/>
        <w:spacing w:before="0"/>
        <w:ind w:left="130"/>
      </w:pPr>
      <w:r>
        <w:t>It is Open Hand responsibility to:</w:t>
      </w:r>
    </w:p>
    <w:p w14:paraId="530B2485" w14:textId="77777777" w:rsidR="00322A55" w:rsidRDefault="008B5D08">
      <w:pPr>
        <w:pStyle w:val="ListParagraph"/>
        <w:numPr>
          <w:ilvl w:val="0"/>
          <w:numId w:val="2"/>
        </w:numPr>
        <w:tabs>
          <w:tab w:val="left" w:pos="397"/>
        </w:tabs>
        <w:spacing w:before="97"/>
        <w:ind w:left="396" w:hanging="267"/>
        <w:rPr>
          <w:sz w:val="20"/>
        </w:rPr>
      </w:pPr>
      <w:r>
        <w:rPr>
          <w:sz w:val="20"/>
        </w:rPr>
        <w:t>Accept and thoroughly investigate all grievances or</w:t>
      </w:r>
      <w:r>
        <w:rPr>
          <w:spacing w:val="-7"/>
          <w:sz w:val="20"/>
        </w:rPr>
        <w:t xml:space="preserve"> </w:t>
      </w:r>
      <w:r>
        <w:rPr>
          <w:sz w:val="20"/>
        </w:rPr>
        <w:t>complaints.</w:t>
      </w:r>
    </w:p>
    <w:p w14:paraId="530B2486" w14:textId="77777777" w:rsidR="00322A55" w:rsidRDefault="008B5D08">
      <w:pPr>
        <w:pStyle w:val="ListParagraph"/>
        <w:numPr>
          <w:ilvl w:val="0"/>
          <w:numId w:val="2"/>
        </w:numPr>
        <w:tabs>
          <w:tab w:val="left" w:pos="397"/>
        </w:tabs>
        <w:ind w:left="396" w:hanging="267"/>
        <w:rPr>
          <w:sz w:val="20"/>
        </w:rPr>
      </w:pPr>
      <w:r>
        <w:rPr>
          <w:sz w:val="20"/>
        </w:rPr>
        <w:t>Ensure that the grievance is resolved within 15 days after</w:t>
      </w:r>
      <w:r>
        <w:rPr>
          <w:spacing w:val="-14"/>
          <w:sz w:val="20"/>
        </w:rPr>
        <w:t xml:space="preserve"> </w:t>
      </w:r>
      <w:r>
        <w:rPr>
          <w:sz w:val="20"/>
        </w:rPr>
        <w:t>receiving.</w:t>
      </w:r>
    </w:p>
    <w:p w14:paraId="530B2487" w14:textId="77777777" w:rsidR="00322A55" w:rsidRDefault="008B5D08">
      <w:pPr>
        <w:pStyle w:val="ListParagraph"/>
        <w:numPr>
          <w:ilvl w:val="0"/>
          <w:numId w:val="2"/>
        </w:numPr>
        <w:tabs>
          <w:tab w:val="left" w:pos="397"/>
        </w:tabs>
        <w:ind w:left="396" w:hanging="267"/>
        <w:rPr>
          <w:sz w:val="20"/>
        </w:rPr>
      </w:pPr>
      <w:r>
        <w:rPr>
          <w:sz w:val="20"/>
        </w:rPr>
        <w:t>Treat all parties fairly throughout the grievance</w:t>
      </w:r>
      <w:r>
        <w:rPr>
          <w:spacing w:val="-7"/>
          <w:sz w:val="20"/>
        </w:rPr>
        <w:t xml:space="preserve"> </w:t>
      </w:r>
      <w:r>
        <w:rPr>
          <w:sz w:val="20"/>
        </w:rPr>
        <w:t>process.</w:t>
      </w:r>
    </w:p>
    <w:p w14:paraId="530B2488" w14:textId="77777777" w:rsidR="00322A55" w:rsidRDefault="008B5D08">
      <w:pPr>
        <w:pStyle w:val="ListParagraph"/>
        <w:numPr>
          <w:ilvl w:val="0"/>
          <w:numId w:val="2"/>
        </w:numPr>
        <w:tabs>
          <w:tab w:val="left" w:pos="397"/>
        </w:tabs>
        <w:ind w:left="396" w:hanging="267"/>
        <w:rPr>
          <w:sz w:val="20"/>
        </w:rPr>
      </w:pPr>
      <w:r>
        <w:rPr>
          <w:sz w:val="20"/>
        </w:rPr>
        <w:t>Adhere to the no-retaliation policy when employees file a complaint against</w:t>
      </w:r>
      <w:r>
        <w:rPr>
          <w:spacing w:val="-22"/>
          <w:sz w:val="20"/>
        </w:rPr>
        <w:t xml:space="preserve"> </w:t>
      </w:r>
      <w:r>
        <w:rPr>
          <w:sz w:val="20"/>
        </w:rPr>
        <w:t>management.</w:t>
      </w:r>
    </w:p>
    <w:p w14:paraId="530B2489" w14:textId="77777777" w:rsidR="00322A55" w:rsidRDefault="008B5D08">
      <w:pPr>
        <w:pStyle w:val="ListParagraph"/>
        <w:numPr>
          <w:ilvl w:val="0"/>
          <w:numId w:val="2"/>
        </w:numPr>
        <w:tabs>
          <w:tab w:val="left" w:pos="397"/>
        </w:tabs>
        <w:ind w:left="396" w:hanging="267"/>
        <w:rPr>
          <w:sz w:val="20"/>
        </w:rPr>
      </w:pPr>
      <w:r>
        <w:rPr>
          <w:sz w:val="20"/>
        </w:rPr>
        <w:t>Organize mediation meetings with the appropriate</w:t>
      </w:r>
      <w:r>
        <w:rPr>
          <w:spacing w:val="-6"/>
          <w:sz w:val="20"/>
        </w:rPr>
        <w:t xml:space="preserve"> </w:t>
      </w:r>
      <w:r>
        <w:rPr>
          <w:sz w:val="20"/>
        </w:rPr>
        <w:t>parties.</w:t>
      </w:r>
    </w:p>
    <w:p w14:paraId="530B248A" w14:textId="77777777" w:rsidR="00322A55" w:rsidRDefault="008B5D08">
      <w:pPr>
        <w:pStyle w:val="ListParagraph"/>
        <w:numPr>
          <w:ilvl w:val="0"/>
          <w:numId w:val="2"/>
        </w:numPr>
        <w:tabs>
          <w:tab w:val="left" w:pos="397"/>
        </w:tabs>
        <w:ind w:left="396" w:hanging="267"/>
        <w:rPr>
          <w:sz w:val="20"/>
        </w:rPr>
      </w:pPr>
      <w:r>
        <w:rPr>
          <w:sz w:val="20"/>
        </w:rPr>
        <w:t>Practice a high level of confidentiality throughout the grievance</w:t>
      </w:r>
      <w:r>
        <w:rPr>
          <w:spacing w:val="-12"/>
          <w:sz w:val="20"/>
        </w:rPr>
        <w:t xml:space="preserve"> </w:t>
      </w:r>
      <w:r>
        <w:rPr>
          <w:sz w:val="20"/>
        </w:rPr>
        <w:t>process.</w:t>
      </w:r>
    </w:p>
    <w:p w14:paraId="530B248B" w14:textId="77777777" w:rsidR="00322A55" w:rsidRDefault="008B5D08">
      <w:pPr>
        <w:pStyle w:val="ListParagraph"/>
        <w:numPr>
          <w:ilvl w:val="0"/>
          <w:numId w:val="2"/>
        </w:numPr>
        <w:tabs>
          <w:tab w:val="left" w:pos="397"/>
        </w:tabs>
        <w:ind w:left="396" w:hanging="267"/>
        <w:rPr>
          <w:sz w:val="20"/>
        </w:rPr>
      </w:pPr>
      <w:r>
        <w:rPr>
          <w:sz w:val="20"/>
        </w:rPr>
        <w:t>Accept and investigate all</w:t>
      </w:r>
      <w:r>
        <w:rPr>
          <w:spacing w:val="-3"/>
          <w:sz w:val="20"/>
        </w:rPr>
        <w:t xml:space="preserve"> </w:t>
      </w:r>
      <w:r>
        <w:rPr>
          <w:sz w:val="20"/>
        </w:rPr>
        <w:t>appeals.</w:t>
      </w:r>
    </w:p>
    <w:p w14:paraId="530B248C" w14:textId="77777777" w:rsidR="00322A55" w:rsidRDefault="008B5D08">
      <w:pPr>
        <w:pStyle w:val="ListParagraph"/>
        <w:numPr>
          <w:ilvl w:val="0"/>
          <w:numId w:val="2"/>
        </w:numPr>
        <w:tabs>
          <w:tab w:val="left" w:pos="397"/>
        </w:tabs>
        <w:ind w:left="396" w:hanging="267"/>
        <w:rPr>
          <w:sz w:val="20"/>
        </w:rPr>
      </w:pPr>
      <w:r>
        <w:rPr>
          <w:sz w:val="20"/>
        </w:rPr>
        <w:lastRenderedPageBreak/>
        <w:t>Ensure that the final decision is</w:t>
      </w:r>
      <w:r>
        <w:rPr>
          <w:spacing w:val="-7"/>
          <w:sz w:val="20"/>
        </w:rPr>
        <w:t xml:space="preserve"> </w:t>
      </w:r>
      <w:r>
        <w:rPr>
          <w:sz w:val="20"/>
        </w:rPr>
        <w:t>implemented.</w:t>
      </w:r>
    </w:p>
    <w:p w14:paraId="530B248D" w14:textId="77777777" w:rsidR="00322A55" w:rsidRDefault="008B5D08">
      <w:pPr>
        <w:pStyle w:val="ListParagraph"/>
        <w:numPr>
          <w:ilvl w:val="0"/>
          <w:numId w:val="2"/>
        </w:numPr>
        <w:tabs>
          <w:tab w:val="left" w:pos="397"/>
        </w:tabs>
        <w:ind w:left="396" w:hanging="267"/>
        <w:rPr>
          <w:sz w:val="20"/>
        </w:rPr>
      </w:pPr>
      <w:r>
        <w:rPr>
          <w:sz w:val="20"/>
        </w:rPr>
        <w:t>Maintain accurate and comprehensive records of each</w:t>
      </w:r>
      <w:r>
        <w:rPr>
          <w:spacing w:val="-8"/>
          <w:sz w:val="20"/>
        </w:rPr>
        <w:t xml:space="preserve"> </w:t>
      </w:r>
      <w:r>
        <w:rPr>
          <w:sz w:val="20"/>
        </w:rPr>
        <w:t>grievance.</w:t>
      </w:r>
    </w:p>
    <w:sectPr w:rsidR="00322A55">
      <w:type w:val="continuous"/>
      <w:pgSz w:w="12240" w:h="15840"/>
      <w:pgMar w:top="880" w:right="76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7408E"/>
    <w:multiLevelType w:val="hybridMultilevel"/>
    <w:tmpl w:val="89E2290A"/>
    <w:lvl w:ilvl="0" w:tplc="E7867DD6">
      <w:numFmt w:val="bullet"/>
      <w:lvlText w:val=""/>
      <w:lvlJc w:val="left"/>
      <w:pPr>
        <w:ind w:left="490" w:hanging="360"/>
      </w:pPr>
      <w:rPr>
        <w:rFonts w:ascii="Symbol" w:eastAsia="Symbol" w:hAnsi="Symbol" w:cs="Symbol" w:hint="default"/>
        <w:w w:val="99"/>
        <w:sz w:val="20"/>
        <w:szCs w:val="20"/>
        <w:lang w:val="en-US" w:eastAsia="en-US" w:bidi="en-US"/>
      </w:rPr>
    </w:lvl>
    <w:lvl w:ilvl="1" w:tplc="EEE678FC">
      <w:numFmt w:val="bullet"/>
      <w:lvlText w:val=""/>
      <w:lvlJc w:val="left"/>
      <w:pPr>
        <w:ind w:left="596" w:hanging="266"/>
      </w:pPr>
      <w:rPr>
        <w:rFonts w:ascii="Symbol" w:eastAsia="Symbol" w:hAnsi="Symbol" w:cs="Symbol" w:hint="default"/>
        <w:w w:val="99"/>
        <w:sz w:val="20"/>
        <w:szCs w:val="20"/>
        <w:lang w:val="en-US" w:eastAsia="en-US" w:bidi="en-US"/>
      </w:rPr>
    </w:lvl>
    <w:lvl w:ilvl="2" w:tplc="FA2ADEA8">
      <w:numFmt w:val="bullet"/>
      <w:lvlText w:val="•"/>
      <w:lvlJc w:val="left"/>
      <w:pPr>
        <w:ind w:left="1713" w:hanging="266"/>
      </w:pPr>
      <w:rPr>
        <w:rFonts w:hint="default"/>
        <w:lang w:val="en-US" w:eastAsia="en-US" w:bidi="en-US"/>
      </w:rPr>
    </w:lvl>
    <w:lvl w:ilvl="3" w:tplc="5E961578">
      <w:numFmt w:val="bullet"/>
      <w:lvlText w:val="•"/>
      <w:lvlJc w:val="left"/>
      <w:pPr>
        <w:ind w:left="2826" w:hanging="266"/>
      </w:pPr>
      <w:rPr>
        <w:rFonts w:hint="default"/>
        <w:lang w:val="en-US" w:eastAsia="en-US" w:bidi="en-US"/>
      </w:rPr>
    </w:lvl>
    <w:lvl w:ilvl="4" w:tplc="0D26C64E">
      <w:numFmt w:val="bullet"/>
      <w:lvlText w:val="•"/>
      <w:lvlJc w:val="left"/>
      <w:pPr>
        <w:ind w:left="3940" w:hanging="266"/>
      </w:pPr>
      <w:rPr>
        <w:rFonts w:hint="default"/>
        <w:lang w:val="en-US" w:eastAsia="en-US" w:bidi="en-US"/>
      </w:rPr>
    </w:lvl>
    <w:lvl w:ilvl="5" w:tplc="477A6AD2">
      <w:numFmt w:val="bullet"/>
      <w:lvlText w:val="•"/>
      <w:lvlJc w:val="left"/>
      <w:pPr>
        <w:ind w:left="5053" w:hanging="266"/>
      </w:pPr>
      <w:rPr>
        <w:rFonts w:hint="default"/>
        <w:lang w:val="en-US" w:eastAsia="en-US" w:bidi="en-US"/>
      </w:rPr>
    </w:lvl>
    <w:lvl w:ilvl="6" w:tplc="79B0CB04">
      <w:numFmt w:val="bullet"/>
      <w:lvlText w:val="•"/>
      <w:lvlJc w:val="left"/>
      <w:pPr>
        <w:ind w:left="6166" w:hanging="266"/>
      </w:pPr>
      <w:rPr>
        <w:rFonts w:hint="default"/>
        <w:lang w:val="en-US" w:eastAsia="en-US" w:bidi="en-US"/>
      </w:rPr>
    </w:lvl>
    <w:lvl w:ilvl="7" w:tplc="DC1469BA">
      <w:numFmt w:val="bullet"/>
      <w:lvlText w:val="•"/>
      <w:lvlJc w:val="left"/>
      <w:pPr>
        <w:ind w:left="7280" w:hanging="266"/>
      </w:pPr>
      <w:rPr>
        <w:rFonts w:hint="default"/>
        <w:lang w:val="en-US" w:eastAsia="en-US" w:bidi="en-US"/>
      </w:rPr>
    </w:lvl>
    <w:lvl w:ilvl="8" w:tplc="78B2CB40">
      <w:numFmt w:val="bullet"/>
      <w:lvlText w:val="•"/>
      <w:lvlJc w:val="left"/>
      <w:pPr>
        <w:ind w:left="8393" w:hanging="266"/>
      </w:pPr>
      <w:rPr>
        <w:rFonts w:hint="default"/>
        <w:lang w:val="en-US" w:eastAsia="en-US" w:bidi="en-US"/>
      </w:rPr>
    </w:lvl>
  </w:abstractNum>
  <w:abstractNum w:abstractNumId="1" w15:restartNumberingAfterBreak="0">
    <w:nsid w:val="6D8025C2"/>
    <w:multiLevelType w:val="hybridMultilevel"/>
    <w:tmpl w:val="61789878"/>
    <w:lvl w:ilvl="0" w:tplc="A7C0EF56">
      <w:start w:val="1"/>
      <w:numFmt w:val="decimal"/>
      <w:lvlText w:val="%1."/>
      <w:lvlJc w:val="left"/>
      <w:pPr>
        <w:ind w:left="556" w:hanging="266"/>
        <w:jc w:val="left"/>
      </w:pPr>
      <w:rPr>
        <w:rFonts w:ascii="Tahoma" w:eastAsia="Tahoma" w:hAnsi="Tahoma" w:cs="Tahoma" w:hint="default"/>
        <w:w w:val="99"/>
        <w:sz w:val="20"/>
        <w:szCs w:val="20"/>
        <w:lang w:val="en-US" w:eastAsia="en-US" w:bidi="en-US"/>
      </w:rPr>
    </w:lvl>
    <w:lvl w:ilvl="1" w:tplc="44AC0DE4">
      <w:numFmt w:val="bullet"/>
      <w:lvlText w:val="•"/>
      <w:lvlJc w:val="left"/>
      <w:pPr>
        <w:ind w:left="1566" w:hanging="266"/>
      </w:pPr>
      <w:rPr>
        <w:rFonts w:hint="default"/>
        <w:lang w:val="en-US" w:eastAsia="en-US" w:bidi="en-US"/>
      </w:rPr>
    </w:lvl>
    <w:lvl w:ilvl="2" w:tplc="5FD4A2D0">
      <w:numFmt w:val="bullet"/>
      <w:lvlText w:val="•"/>
      <w:lvlJc w:val="left"/>
      <w:pPr>
        <w:ind w:left="2572" w:hanging="266"/>
      </w:pPr>
      <w:rPr>
        <w:rFonts w:hint="default"/>
        <w:lang w:val="en-US" w:eastAsia="en-US" w:bidi="en-US"/>
      </w:rPr>
    </w:lvl>
    <w:lvl w:ilvl="3" w:tplc="832EEBA8">
      <w:numFmt w:val="bullet"/>
      <w:lvlText w:val="•"/>
      <w:lvlJc w:val="left"/>
      <w:pPr>
        <w:ind w:left="3578" w:hanging="266"/>
      </w:pPr>
      <w:rPr>
        <w:rFonts w:hint="default"/>
        <w:lang w:val="en-US" w:eastAsia="en-US" w:bidi="en-US"/>
      </w:rPr>
    </w:lvl>
    <w:lvl w:ilvl="4" w:tplc="0922A658">
      <w:numFmt w:val="bullet"/>
      <w:lvlText w:val="•"/>
      <w:lvlJc w:val="left"/>
      <w:pPr>
        <w:ind w:left="4584" w:hanging="266"/>
      </w:pPr>
      <w:rPr>
        <w:rFonts w:hint="default"/>
        <w:lang w:val="en-US" w:eastAsia="en-US" w:bidi="en-US"/>
      </w:rPr>
    </w:lvl>
    <w:lvl w:ilvl="5" w:tplc="24B0D9D0">
      <w:numFmt w:val="bullet"/>
      <w:lvlText w:val="•"/>
      <w:lvlJc w:val="left"/>
      <w:pPr>
        <w:ind w:left="5590" w:hanging="266"/>
      </w:pPr>
      <w:rPr>
        <w:rFonts w:hint="default"/>
        <w:lang w:val="en-US" w:eastAsia="en-US" w:bidi="en-US"/>
      </w:rPr>
    </w:lvl>
    <w:lvl w:ilvl="6" w:tplc="7ED2D672">
      <w:numFmt w:val="bullet"/>
      <w:lvlText w:val="•"/>
      <w:lvlJc w:val="left"/>
      <w:pPr>
        <w:ind w:left="6596" w:hanging="266"/>
      </w:pPr>
      <w:rPr>
        <w:rFonts w:hint="default"/>
        <w:lang w:val="en-US" w:eastAsia="en-US" w:bidi="en-US"/>
      </w:rPr>
    </w:lvl>
    <w:lvl w:ilvl="7" w:tplc="7BC47074">
      <w:numFmt w:val="bullet"/>
      <w:lvlText w:val="•"/>
      <w:lvlJc w:val="left"/>
      <w:pPr>
        <w:ind w:left="7602" w:hanging="266"/>
      </w:pPr>
      <w:rPr>
        <w:rFonts w:hint="default"/>
        <w:lang w:val="en-US" w:eastAsia="en-US" w:bidi="en-US"/>
      </w:rPr>
    </w:lvl>
    <w:lvl w:ilvl="8" w:tplc="84D42102">
      <w:numFmt w:val="bullet"/>
      <w:lvlText w:val="•"/>
      <w:lvlJc w:val="left"/>
      <w:pPr>
        <w:ind w:left="8608" w:hanging="266"/>
      </w:pPr>
      <w:rPr>
        <w:rFonts w:hint="default"/>
        <w:lang w:val="en-US" w:eastAsia="en-US" w:bidi="en-US"/>
      </w:rPr>
    </w:lvl>
  </w:abstractNum>
  <w:num w:numId="1" w16cid:durableId="712390160">
    <w:abstractNumId w:val="1"/>
  </w:num>
  <w:num w:numId="2" w16cid:durableId="1020475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55"/>
    <w:rsid w:val="00023C39"/>
    <w:rsid w:val="00072850"/>
    <w:rsid w:val="00092C08"/>
    <w:rsid w:val="000B5726"/>
    <w:rsid w:val="000C2C3F"/>
    <w:rsid w:val="002E0C57"/>
    <w:rsid w:val="00322A55"/>
    <w:rsid w:val="004D147B"/>
    <w:rsid w:val="00682D62"/>
    <w:rsid w:val="006A04B9"/>
    <w:rsid w:val="006E19CD"/>
    <w:rsid w:val="006F6DAA"/>
    <w:rsid w:val="007E4BDD"/>
    <w:rsid w:val="00823B1F"/>
    <w:rsid w:val="008B5D08"/>
    <w:rsid w:val="008F2A8A"/>
    <w:rsid w:val="009266BE"/>
    <w:rsid w:val="009454DC"/>
    <w:rsid w:val="009A6569"/>
    <w:rsid w:val="00AB00FA"/>
    <w:rsid w:val="00AD4FD3"/>
    <w:rsid w:val="00B25098"/>
    <w:rsid w:val="00C51F24"/>
    <w:rsid w:val="00C76468"/>
    <w:rsid w:val="00D22C09"/>
    <w:rsid w:val="00E16C0F"/>
    <w:rsid w:val="00E34D89"/>
    <w:rsid w:val="00EB40F3"/>
    <w:rsid w:val="00F80C57"/>
    <w:rsid w:val="492323B3"/>
    <w:rsid w:val="761FE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30B2470"/>
  <w15:docId w15:val="{9F500428-A021-4F41-91A0-511C67F0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4"/>
      <w:ind w:left="396"/>
    </w:pPr>
    <w:rPr>
      <w:sz w:val="20"/>
      <w:szCs w:val="20"/>
    </w:rPr>
  </w:style>
  <w:style w:type="paragraph" w:styleId="ListParagraph">
    <w:name w:val="List Paragraph"/>
    <w:basedOn w:val="Normal"/>
    <w:uiPriority w:val="1"/>
    <w:qFormat/>
    <w:pPr>
      <w:spacing w:before="94"/>
      <w:ind w:left="396" w:hanging="267"/>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F6DAA"/>
    <w:rPr>
      <w:sz w:val="16"/>
      <w:szCs w:val="16"/>
    </w:rPr>
  </w:style>
  <w:style w:type="paragraph" w:styleId="CommentText">
    <w:name w:val="annotation text"/>
    <w:basedOn w:val="Normal"/>
    <w:link w:val="CommentTextChar"/>
    <w:uiPriority w:val="99"/>
    <w:unhideWhenUsed/>
    <w:rsid w:val="006F6DAA"/>
    <w:rPr>
      <w:sz w:val="20"/>
      <w:szCs w:val="20"/>
    </w:rPr>
  </w:style>
  <w:style w:type="character" w:customStyle="1" w:styleId="CommentTextChar">
    <w:name w:val="Comment Text Char"/>
    <w:basedOn w:val="DefaultParagraphFont"/>
    <w:link w:val="CommentText"/>
    <w:uiPriority w:val="99"/>
    <w:rsid w:val="006F6DAA"/>
    <w:rPr>
      <w:rFonts w:ascii="Tahoma" w:eastAsia="Tahoma" w:hAnsi="Tahoma" w:cs="Tahoma"/>
      <w:sz w:val="20"/>
      <w:szCs w:val="20"/>
      <w:lang w:bidi="en-US"/>
    </w:rPr>
  </w:style>
  <w:style w:type="paragraph" w:styleId="CommentSubject">
    <w:name w:val="annotation subject"/>
    <w:basedOn w:val="CommentText"/>
    <w:next w:val="CommentText"/>
    <w:link w:val="CommentSubjectChar"/>
    <w:uiPriority w:val="99"/>
    <w:semiHidden/>
    <w:unhideWhenUsed/>
    <w:rsid w:val="006F6DAA"/>
    <w:rPr>
      <w:b/>
      <w:bCs/>
    </w:rPr>
  </w:style>
  <w:style w:type="character" w:customStyle="1" w:styleId="CommentSubjectChar">
    <w:name w:val="Comment Subject Char"/>
    <w:basedOn w:val="CommentTextChar"/>
    <w:link w:val="CommentSubject"/>
    <w:uiPriority w:val="99"/>
    <w:semiHidden/>
    <w:rsid w:val="006F6DAA"/>
    <w:rPr>
      <w:rFonts w:ascii="Tahoma" w:eastAsia="Tahoma" w:hAnsi="Tahoma" w:cs="Tahoma"/>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3324</Characters>
  <Application>Microsoft Office Word</Application>
  <DocSecurity>0</DocSecurity>
  <Lines>27</Lines>
  <Paragraphs>7</Paragraphs>
  <ScaleCrop>false</ScaleCrop>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Downing</dc:creator>
  <cp:lastModifiedBy>Laura Samnadda</cp:lastModifiedBy>
  <cp:revision>2</cp:revision>
  <dcterms:created xsi:type="dcterms:W3CDTF">2025-04-03T14:01:00Z</dcterms:created>
  <dcterms:modified xsi:type="dcterms:W3CDTF">2025-04-03T14:01:00Z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2024-02-14T00:00:00Z</vt:filetime>
  </property>
  <property fmtid="{D5CDD505-2E9C-101B-9397-08002B2CF9AE}" pid="3" name="Creator">
    <vt:lpwstr>Acrobat PDFMaker 23 for Word</vt:lpwstr>
  </property>
  <property fmtid="{D5CDD505-2E9C-101B-9397-08002B2CF9AE}" pid="4" name="LastSaved">
    <vt:filetime>2025-02-04T00:00:00Z</vt:filetime>
  </property>
</Properties>
</file>